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77777777" w:rsidR="0007492A" w:rsidRDefault="003306E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14:paraId="789A4004" w14:textId="6883674E" w:rsidR="0007492A" w:rsidRDefault="0007492A">
      <w:pPr>
        <w:rPr>
          <w:rFonts w:hint="eastAsia"/>
          <w:b/>
          <w:szCs w:val="21"/>
        </w:rPr>
      </w:pPr>
    </w:p>
    <w:p w14:paraId="5096C247" w14:textId="141F0F54" w:rsidR="0007492A" w:rsidRDefault="0083335E">
      <w:pPr>
        <w:rPr>
          <w:rFonts w:ascii="宋体" w:hAnsi="宋体" w:cs="宋体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235180" wp14:editId="51B87F9F">
            <wp:simplePos x="0" y="0"/>
            <wp:positionH relativeFrom="margin">
              <wp:align>right</wp:align>
            </wp:positionH>
            <wp:positionV relativeFrom="paragraph">
              <wp:posOffset>9162</wp:posOffset>
            </wp:positionV>
            <wp:extent cx="1256030" cy="1898015"/>
            <wp:effectExtent l="0" t="0" r="1270" b="6985"/>
            <wp:wrapTight wrapText="bothSides">
              <wp:wrapPolygon edited="0">
                <wp:start x="0" y="0"/>
                <wp:lineTo x="0" y="21463"/>
                <wp:lineTo x="21294" y="21463"/>
                <wp:lineTo x="21294" y="0"/>
                <wp:lineTo x="0" y="0"/>
              </wp:wrapPolygon>
            </wp:wrapTight>
            <wp:docPr id="841323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32347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BED">
        <w:rPr>
          <w:rFonts w:ascii="宋体" w:hAnsi="宋体" w:cs="宋体" w:hint="eastAsia"/>
          <w:b/>
          <w:szCs w:val="21"/>
        </w:rPr>
        <w:t>中文书名：《</w:t>
      </w:r>
      <w:r w:rsidR="0047250F" w:rsidRPr="0047250F">
        <w:rPr>
          <w:rFonts w:ascii="宋体" w:hAnsi="宋体" w:cs="宋体" w:hint="eastAsia"/>
          <w:b/>
          <w:szCs w:val="21"/>
        </w:rPr>
        <w:t>嘉年华墓园的最后一夜</w:t>
      </w:r>
      <w:r w:rsidR="00192BED">
        <w:rPr>
          <w:rFonts w:ascii="宋体" w:hAnsi="宋体" w:cs="宋体" w:hint="eastAsia"/>
          <w:b/>
          <w:szCs w:val="21"/>
        </w:rPr>
        <w:t>》</w:t>
      </w:r>
    </w:p>
    <w:p w14:paraId="42A7FC21" w14:textId="2898EABE" w:rsidR="0007492A" w:rsidRDefault="003306EB">
      <w:pPr>
        <w:jc w:val="left"/>
        <w:rPr>
          <w:b/>
          <w:i/>
          <w:caps/>
          <w:szCs w:val="21"/>
        </w:rPr>
      </w:pP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="0047250F" w:rsidRPr="0047250F">
        <w:rPr>
          <w:b/>
          <w:caps/>
          <w:szCs w:val="21"/>
        </w:rPr>
        <w:t>Last Night at the Carnival Graveyard</w:t>
      </w:r>
    </w:p>
    <w:p w14:paraId="41804BC4" w14:textId="75D49573" w:rsidR="0007492A" w:rsidRDefault="003306E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 w:rsidR="0047250F" w:rsidRPr="0047250F">
        <w:rPr>
          <w:b/>
          <w:szCs w:val="21"/>
        </w:rPr>
        <w:t>Gennifer Choldenko</w:t>
      </w:r>
    </w:p>
    <w:p w14:paraId="71E76682" w14:textId="086625C7" w:rsidR="0007492A" w:rsidRDefault="003306E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版</w:t>
      </w:r>
      <w:r>
        <w:rPr>
          <w:rFonts w:ascii="宋体" w:hAnsi="宋体" w:cs="宋体" w:hint="eastAsia"/>
          <w:b/>
          <w:szCs w:val="21"/>
        </w:rPr>
        <w:t xml:space="preserve"> </w:t>
      </w:r>
      <w:r>
        <w:rPr>
          <w:rFonts w:ascii="宋体" w:hAnsi="宋体" w:cs="宋体" w:hint="eastAsia"/>
          <w:b/>
          <w:szCs w:val="21"/>
        </w:rPr>
        <w:t>社：</w:t>
      </w:r>
      <w:r w:rsidR="0047250F" w:rsidRPr="0047250F">
        <w:rPr>
          <w:b/>
          <w:szCs w:val="21"/>
        </w:rPr>
        <w:t>Feiwel &amp; Friends</w:t>
      </w:r>
    </w:p>
    <w:p w14:paraId="55546DEE" w14:textId="23029704" w:rsidR="0007492A" w:rsidRDefault="003306EB" w:rsidP="00A701DE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bookmarkStart w:id="0" w:name="OLE_LINK1"/>
      <w:r w:rsidR="00A701DE" w:rsidRPr="00A701DE">
        <w:rPr>
          <w:b/>
          <w:szCs w:val="21"/>
        </w:rPr>
        <w:t>Curtis Brown</w:t>
      </w:r>
      <w:r w:rsidR="00A701DE">
        <w:rPr>
          <w:rFonts w:hint="eastAsia"/>
          <w:b/>
          <w:szCs w:val="21"/>
        </w:rPr>
        <w:t xml:space="preserve"> </w:t>
      </w:r>
      <w:r w:rsidR="00A701DE" w:rsidRPr="00A701DE">
        <w:rPr>
          <w:b/>
          <w:szCs w:val="21"/>
        </w:rPr>
        <w:t>US</w:t>
      </w:r>
      <w:r>
        <w:rPr>
          <w:rFonts w:hint="eastAsia"/>
          <w:b/>
          <w:szCs w:val="21"/>
        </w:rPr>
        <w:t>/ANA</w:t>
      </w:r>
      <w:bookmarkEnd w:id="0"/>
      <w:r w:rsidR="0047250F" w:rsidRPr="0047250F">
        <w:rPr>
          <w:noProof/>
        </w:rPr>
        <w:t xml:space="preserve"> </w:t>
      </w:r>
    </w:p>
    <w:p w14:paraId="230A2219" w14:textId="603AFB00" w:rsidR="0007492A" w:rsidRDefault="003306EB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数</w:t>
      </w:r>
      <w:r>
        <w:rPr>
          <w:b/>
          <w:szCs w:val="21"/>
        </w:rPr>
        <w:t>：</w:t>
      </w:r>
      <w:r w:rsidR="00192BED">
        <w:rPr>
          <w:rFonts w:hint="eastAsia"/>
          <w:b/>
          <w:szCs w:val="21"/>
        </w:rPr>
        <w:t>2</w:t>
      </w:r>
      <w:r w:rsidR="0047250F">
        <w:rPr>
          <w:rFonts w:hint="eastAsia"/>
          <w:b/>
          <w:szCs w:val="21"/>
        </w:rPr>
        <w:t>56</w:t>
      </w:r>
      <w:r>
        <w:rPr>
          <w:b/>
          <w:szCs w:val="21"/>
        </w:rPr>
        <w:t>页</w:t>
      </w:r>
    </w:p>
    <w:p w14:paraId="336FACEA" w14:textId="4A9B6F9B" w:rsidR="00192BED" w:rsidRDefault="003306E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 w:rsidR="00192BED">
        <w:rPr>
          <w:rFonts w:hint="eastAsia"/>
          <w:b/>
          <w:szCs w:val="21"/>
        </w:rPr>
        <w:t>7</w:t>
      </w:r>
      <w:r>
        <w:rPr>
          <w:b/>
          <w:szCs w:val="21"/>
        </w:rPr>
        <w:t>年</w:t>
      </w:r>
      <w:r w:rsidR="0047250F">
        <w:rPr>
          <w:rFonts w:hint="eastAsia"/>
          <w:b/>
          <w:szCs w:val="21"/>
        </w:rPr>
        <w:t>8</w:t>
      </w:r>
      <w:r>
        <w:rPr>
          <w:b/>
          <w:szCs w:val="21"/>
        </w:rPr>
        <w:t>月</w:t>
      </w:r>
      <w:r w:rsidR="0047250F">
        <w:rPr>
          <w:rFonts w:hint="eastAsia"/>
          <w:b/>
          <w:szCs w:val="21"/>
        </w:rPr>
        <w:t>24</w:t>
      </w:r>
      <w:r w:rsidR="00192BED">
        <w:rPr>
          <w:rFonts w:hint="eastAsia"/>
          <w:b/>
          <w:szCs w:val="21"/>
        </w:rPr>
        <w:t>日</w:t>
      </w:r>
    </w:p>
    <w:p w14:paraId="3F74E055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01CF0316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7DB60D2C" w14:textId="77777777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</w:t>
      </w:r>
      <w:r>
        <w:rPr>
          <w:rFonts w:ascii="宋体" w:hAnsi="宋体" w:cs="宋体" w:hint="eastAsia"/>
          <w:b/>
          <w:szCs w:val="21"/>
        </w:rPr>
        <w:t xml:space="preserve">    </w:t>
      </w:r>
      <w:r>
        <w:rPr>
          <w:rFonts w:ascii="宋体" w:hAnsi="宋体" w:cs="宋体" w:hint="eastAsia"/>
          <w:b/>
          <w:szCs w:val="21"/>
        </w:rPr>
        <w:t>型：儿童文学</w:t>
      </w:r>
    </w:p>
    <w:p w14:paraId="4C245B4E" w14:textId="77777777" w:rsidR="0007492A" w:rsidRDefault="0007492A">
      <w:pPr>
        <w:rPr>
          <w:b/>
          <w:bCs/>
          <w:szCs w:val="21"/>
        </w:rPr>
      </w:pPr>
    </w:p>
    <w:p w14:paraId="29CF95BB" w14:textId="77777777" w:rsidR="0007492A" w:rsidRDefault="003306EB">
      <w:pPr>
        <w:jc w:val="center"/>
        <w:rPr>
          <w:b/>
          <w:bCs/>
          <w:color w:val="025A70"/>
          <w:szCs w:val="21"/>
        </w:rPr>
      </w:pPr>
      <w:r>
        <w:rPr>
          <w:rFonts w:hint="eastAsia"/>
          <w:b/>
          <w:bCs/>
          <w:color w:val="025A70"/>
          <w:szCs w:val="21"/>
        </w:rPr>
        <w:t>【核心亮点】</w:t>
      </w:r>
    </w:p>
    <w:p w14:paraId="5B530A42" w14:textId="5D1B9BA4" w:rsidR="0047250F" w:rsidRPr="0047250F" w:rsidRDefault="00192BED" w:rsidP="0047250F">
      <w:pPr>
        <w:jc w:val="center"/>
        <w:rPr>
          <w:b/>
          <w:bCs/>
          <w:color w:val="025A70"/>
          <w:szCs w:val="21"/>
        </w:rPr>
      </w:pPr>
      <w:r w:rsidRPr="00192BED">
        <w:rPr>
          <w:rFonts w:hint="eastAsia"/>
          <w:b/>
          <w:bCs/>
          <w:color w:val="025A70"/>
          <w:szCs w:val="21"/>
        </w:rPr>
        <w:t xml:space="preserve"> </w:t>
      </w:r>
      <w:proofErr w:type="gramStart"/>
      <w:r w:rsidR="0047250F" w:rsidRPr="0047250F">
        <w:rPr>
          <w:rFonts w:hint="eastAsia"/>
          <w:b/>
          <w:bCs/>
          <w:color w:val="025A70"/>
          <w:szCs w:val="21"/>
        </w:rPr>
        <w:t>纽</w:t>
      </w:r>
      <w:proofErr w:type="gramEnd"/>
      <w:r w:rsidR="0047250F" w:rsidRPr="0047250F">
        <w:rPr>
          <w:rFonts w:hint="eastAsia"/>
          <w:b/>
          <w:bCs/>
          <w:color w:val="025A70"/>
          <w:szCs w:val="21"/>
        </w:rPr>
        <w:t>伯瑞荣誉奖得主、《纽约时报》畅销书作家全新作品，作者拥有大量重磅获奖作品与</w:t>
      </w:r>
      <w:r w:rsidR="0047250F" w:rsidRPr="0047250F">
        <w:rPr>
          <w:rFonts w:hint="eastAsia"/>
          <w:b/>
          <w:bCs/>
          <w:color w:val="025A70"/>
          <w:szCs w:val="21"/>
        </w:rPr>
        <w:t xml:space="preserve"> starred </w:t>
      </w:r>
      <w:r w:rsidR="0047250F" w:rsidRPr="0047250F">
        <w:rPr>
          <w:rFonts w:hint="eastAsia"/>
          <w:b/>
          <w:bCs/>
          <w:color w:val="025A70"/>
          <w:szCs w:val="21"/>
        </w:rPr>
        <w:t>星级书评背书</w:t>
      </w:r>
    </w:p>
    <w:p w14:paraId="1BBD63F0" w14:textId="41FFAFF1" w:rsidR="0047250F" w:rsidRPr="0047250F" w:rsidRDefault="0047250F" w:rsidP="0047250F">
      <w:pPr>
        <w:jc w:val="center"/>
        <w:rPr>
          <w:b/>
          <w:bCs/>
          <w:color w:val="025A70"/>
          <w:szCs w:val="21"/>
        </w:rPr>
      </w:pPr>
      <w:r w:rsidRPr="0047250F">
        <w:rPr>
          <w:rFonts w:hint="eastAsia"/>
          <w:b/>
          <w:bCs/>
          <w:color w:val="025A70"/>
          <w:szCs w:val="21"/>
        </w:rPr>
        <w:t>独特双视角叙事，少年病患</w:t>
      </w:r>
      <w:r w:rsidRPr="0047250F">
        <w:rPr>
          <w:rFonts w:hint="eastAsia"/>
          <w:b/>
          <w:bCs/>
          <w:color w:val="025A70"/>
          <w:szCs w:val="21"/>
        </w:rPr>
        <w:t>+</w:t>
      </w:r>
      <w:r w:rsidRPr="0047250F">
        <w:rPr>
          <w:rFonts w:hint="eastAsia"/>
          <w:b/>
          <w:bCs/>
          <w:color w:val="025A70"/>
          <w:szCs w:val="21"/>
        </w:rPr>
        <w:t>机械霸王龙双线并行，奇幻外壳包裹关于病痛、陪伴与归属感的温情内核</w:t>
      </w:r>
    </w:p>
    <w:p w14:paraId="4BAFBF7C" w14:textId="090D7557" w:rsidR="0047250F" w:rsidRPr="0047250F" w:rsidRDefault="0047250F" w:rsidP="0047250F">
      <w:pPr>
        <w:jc w:val="center"/>
        <w:rPr>
          <w:b/>
          <w:bCs/>
          <w:color w:val="025A70"/>
          <w:szCs w:val="21"/>
        </w:rPr>
      </w:pPr>
      <w:r w:rsidRPr="0047250F">
        <w:rPr>
          <w:rFonts w:hint="eastAsia"/>
          <w:b/>
          <w:bCs/>
          <w:color w:val="025A70"/>
          <w:szCs w:val="21"/>
        </w:rPr>
        <w:t>悬疑</w:t>
      </w:r>
      <w:r w:rsidRPr="0047250F">
        <w:rPr>
          <w:rFonts w:hint="eastAsia"/>
          <w:b/>
          <w:bCs/>
          <w:color w:val="025A70"/>
          <w:szCs w:val="21"/>
        </w:rPr>
        <w:t>+</w:t>
      </w:r>
      <w:r w:rsidRPr="0047250F">
        <w:rPr>
          <w:rFonts w:hint="eastAsia"/>
          <w:b/>
          <w:bCs/>
          <w:color w:val="025A70"/>
          <w:szCs w:val="21"/>
        </w:rPr>
        <w:t>冒险</w:t>
      </w:r>
      <w:r w:rsidRPr="0047250F">
        <w:rPr>
          <w:rFonts w:hint="eastAsia"/>
          <w:b/>
          <w:bCs/>
          <w:color w:val="025A70"/>
          <w:szCs w:val="21"/>
        </w:rPr>
        <w:t>+</w:t>
      </w:r>
      <w:r w:rsidRPr="0047250F">
        <w:rPr>
          <w:rFonts w:hint="eastAsia"/>
          <w:b/>
          <w:bCs/>
          <w:color w:val="025A70"/>
          <w:szCs w:val="21"/>
        </w:rPr>
        <w:t>治愈，基调温暖又带幽默感，不沉重压抑，适合</w:t>
      </w:r>
      <w:r w:rsidRPr="0047250F">
        <w:rPr>
          <w:rFonts w:hint="eastAsia"/>
          <w:b/>
          <w:bCs/>
          <w:color w:val="025A70"/>
          <w:szCs w:val="21"/>
        </w:rPr>
        <w:t>8-12</w:t>
      </w:r>
      <w:r w:rsidRPr="0047250F">
        <w:rPr>
          <w:rFonts w:hint="eastAsia"/>
          <w:b/>
          <w:bCs/>
          <w:color w:val="025A70"/>
          <w:szCs w:val="21"/>
        </w:rPr>
        <w:t>岁孩子理解生命、离别与希望</w:t>
      </w:r>
    </w:p>
    <w:p w14:paraId="3051D4F6" w14:textId="645B3457" w:rsidR="0047250F" w:rsidRPr="0047250F" w:rsidRDefault="0047250F" w:rsidP="0047250F">
      <w:pPr>
        <w:jc w:val="center"/>
        <w:rPr>
          <w:b/>
          <w:bCs/>
          <w:color w:val="025A70"/>
          <w:szCs w:val="21"/>
        </w:rPr>
      </w:pPr>
      <w:r w:rsidRPr="0047250F">
        <w:rPr>
          <w:rFonts w:hint="eastAsia"/>
          <w:b/>
          <w:bCs/>
          <w:color w:val="025A70"/>
          <w:szCs w:val="21"/>
        </w:rPr>
        <w:t>作者经典作品《恶魔岛系列》被视作当代儿童文学基石之作，海外已有多国版权售出，含中国版权成交记录</w:t>
      </w:r>
    </w:p>
    <w:p w14:paraId="03893C14" w14:textId="19F3CE1E" w:rsidR="00A701DE" w:rsidRDefault="0047250F" w:rsidP="0047250F">
      <w:pPr>
        <w:jc w:val="center"/>
        <w:rPr>
          <w:b/>
          <w:bCs/>
          <w:szCs w:val="21"/>
        </w:rPr>
      </w:pPr>
      <w:r w:rsidRPr="0047250F">
        <w:rPr>
          <w:rFonts w:hint="eastAsia"/>
          <w:b/>
          <w:bCs/>
          <w:color w:val="025A70"/>
          <w:szCs w:val="21"/>
        </w:rPr>
        <w:t>同作者前作斩获加州金罂粟奖、入选德州孤星阅读书单，获《科克斯评论》《学校图书馆期刊》年度好书荣誉</w:t>
      </w:r>
    </w:p>
    <w:p w14:paraId="55455EE5" w14:textId="77777777" w:rsidR="0047250F" w:rsidRDefault="0047250F">
      <w:pPr>
        <w:rPr>
          <w:b/>
          <w:bCs/>
          <w:szCs w:val="21"/>
        </w:rPr>
      </w:pPr>
    </w:p>
    <w:p w14:paraId="0CAAC477" w14:textId="608479E6" w:rsidR="0007492A" w:rsidRDefault="003306EB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0E3FC9F9" w14:textId="77777777" w:rsidR="0007492A" w:rsidRDefault="0007492A">
      <w:pPr>
        <w:rPr>
          <w:b/>
          <w:bCs/>
          <w:szCs w:val="21"/>
        </w:rPr>
      </w:pPr>
    </w:p>
    <w:p w14:paraId="7350D607" w14:textId="2C3F12E0" w:rsidR="0047250F" w:rsidRDefault="0047250F" w:rsidP="0047250F">
      <w:pPr>
        <w:ind w:firstLineChars="200" w:firstLine="420"/>
        <w:rPr>
          <w:szCs w:val="21"/>
        </w:rPr>
      </w:pPr>
      <w:r w:rsidRPr="0047250F">
        <w:rPr>
          <w:rFonts w:hint="eastAsia"/>
          <w:szCs w:val="21"/>
        </w:rPr>
        <w:t>《纽约时报》畅销书作家带来动人又充满幽默感的中级少年小说。一名与癌症抗争的男孩，遇见一群无家可归的玩具。</w:t>
      </w:r>
    </w:p>
    <w:p w14:paraId="205D6EF0" w14:textId="77777777" w:rsidR="0047250F" w:rsidRPr="0047250F" w:rsidRDefault="0047250F" w:rsidP="0047250F">
      <w:pPr>
        <w:ind w:firstLineChars="200" w:firstLine="420"/>
        <w:rPr>
          <w:szCs w:val="21"/>
        </w:rPr>
      </w:pPr>
    </w:p>
    <w:p w14:paraId="7F2FB503" w14:textId="0D914721" w:rsidR="0047250F" w:rsidRDefault="0047250F" w:rsidP="0047250F">
      <w:pPr>
        <w:ind w:firstLineChars="200" w:firstLine="420"/>
        <w:rPr>
          <w:szCs w:val="21"/>
        </w:rPr>
      </w:pPr>
      <w:r w:rsidRPr="0047250F">
        <w:rPr>
          <w:rFonts w:hint="eastAsia"/>
          <w:szCs w:val="21"/>
        </w:rPr>
        <w:t>诺亚因为白血病治疗，缺席了初中第一学期，他和满心焦虑的父母一直在等待病情缓解的好消息。一个失眠的夜晚，他望向窗外，目睹了一支奇特的队伍：一头霸王</w:t>
      </w:r>
      <w:proofErr w:type="gramStart"/>
      <w:r w:rsidRPr="0047250F">
        <w:rPr>
          <w:rFonts w:hint="eastAsia"/>
          <w:szCs w:val="21"/>
        </w:rPr>
        <w:t>龙拉着</w:t>
      </w:r>
      <w:proofErr w:type="gramEnd"/>
      <w:r w:rsidRPr="0047250F">
        <w:rPr>
          <w:rFonts w:hint="eastAsia"/>
          <w:szCs w:val="21"/>
        </w:rPr>
        <w:t>装满玩具的小车。难道只是他的幻觉？</w:t>
      </w:r>
    </w:p>
    <w:p w14:paraId="2D088FC1" w14:textId="77777777" w:rsidR="0047250F" w:rsidRPr="0047250F" w:rsidRDefault="0047250F" w:rsidP="0047250F">
      <w:pPr>
        <w:ind w:firstLineChars="200" w:firstLine="420"/>
        <w:rPr>
          <w:szCs w:val="21"/>
        </w:rPr>
      </w:pPr>
    </w:p>
    <w:p w14:paraId="644038A3" w14:textId="19627DA7" w:rsidR="0047250F" w:rsidRDefault="0047250F" w:rsidP="0047250F">
      <w:pPr>
        <w:ind w:firstLineChars="200" w:firstLine="420"/>
        <w:rPr>
          <w:szCs w:val="21"/>
        </w:rPr>
      </w:pPr>
      <w:r w:rsidRPr="0047250F">
        <w:rPr>
          <w:rFonts w:hint="eastAsia"/>
          <w:szCs w:val="21"/>
        </w:rPr>
        <w:t>诺亚把这件事告诉好友杰拉德，担心对方觉得这全是自己的臆想。可杰拉德还记得这只名叫克拉舍的霸王龙，它曾经摆在当地玩具店里。玩具店已经倒闭、店主退休，克拉舍和其他玩具难道被遗弃了？</w:t>
      </w:r>
    </w:p>
    <w:p w14:paraId="0AE73A51" w14:textId="77777777" w:rsidR="0047250F" w:rsidRPr="0047250F" w:rsidRDefault="0047250F" w:rsidP="0047250F">
      <w:pPr>
        <w:ind w:firstLineChars="200" w:firstLine="420"/>
        <w:rPr>
          <w:szCs w:val="21"/>
        </w:rPr>
      </w:pPr>
    </w:p>
    <w:p w14:paraId="502A4EE8" w14:textId="727B4023" w:rsidR="00A701DE" w:rsidRDefault="0047250F" w:rsidP="0047250F">
      <w:pPr>
        <w:ind w:firstLineChars="200" w:firstLine="420"/>
        <w:rPr>
          <w:szCs w:val="21"/>
        </w:rPr>
      </w:pPr>
      <w:r w:rsidRPr="0047250F">
        <w:rPr>
          <w:rFonts w:hint="eastAsia"/>
          <w:szCs w:val="21"/>
        </w:rPr>
        <w:t>故事采用双视角交替叙述：渴望摆脱病痛的男孩诺亚，与内心温柔、一心为被遗弃玩具寻找新家的机械霸王龙克拉舍。《嘉年华墓园的最后一夜》融合悬疑与冒险，满含温暖内核。</w:t>
      </w:r>
    </w:p>
    <w:p w14:paraId="2E46785E" w14:textId="77777777" w:rsidR="0047250F" w:rsidRDefault="0047250F" w:rsidP="0047250F">
      <w:pPr>
        <w:ind w:firstLineChars="200" w:firstLine="422"/>
        <w:rPr>
          <w:rFonts w:ascii="宋体" w:hAnsi="宋体" w:cs="宋体"/>
          <w:b/>
          <w:szCs w:val="21"/>
        </w:rPr>
      </w:pPr>
    </w:p>
    <w:p w14:paraId="19480987" w14:textId="5F6F695F" w:rsidR="0007492A" w:rsidRDefault="003306EB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1" w:name="productDetails"/>
      <w:bookmarkEnd w:id="1"/>
    </w:p>
    <w:p w14:paraId="7BA238D6" w14:textId="77777777" w:rsidR="0007492A" w:rsidRPr="00192BED" w:rsidRDefault="0007492A">
      <w:pPr>
        <w:rPr>
          <w:szCs w:val="21"/>
        </w:rPr>
      </w:pPr>
    </w:p>
    <w:p w14:paraId="45190D75" w14:textId="3B6B9DBC" w:rsidR="0047250F" w:rsidRPr="0047250F" w:rsidRDefault="0047250F" w:rsidP="0047250F">
      <w:pPr>
        <w:shd w:val="clear" w:color="auto" w:fill="FFFFFF"/>
        <w:ind w:firstLineChars="200" w:firstLine="422"/>
        <w:rPr>
          <w:b/>
          <w:bCs/>
          <w:szCs w:val="21"/>
        </w:rPr>
      </w:pPr>
      <w:r w:rsidRPr="0047250F">
        <w:rPr>
          <w:rFonts w:hint="eastAsia"/>
          <w:b/>
          <w:bCs/>
          <w:szCs w:val="21"/>
        </w:rPr>
        <w:lastRenderedPageBreak/>
        <w:t>詹妮弗·乔尔登科</w:t>
      </w:r>
      <w:r>
        <w:rPr>
          <w:rFonts w:hint="eastAsia"/>
          <w:b/>
          <w:bCs/>
          <w:szCs w:val="21"/>
        </w:rPr>
        <w:t>（</w:t>
      </w:r>
      <w:r w:rsidRPr="0047250F">
        <w:rPr>
          <w:rFonts w:hint="eastAsia"/>
          <w:b/>
          <w:bCs/>
          <w:szCs w:val="21"/>
        </w:rPr>
        <w:t>Gennifer Choldenko</w:t>
      </w:r>
      <w:r>
        <w:rPr>
          <w:rFonts w:hint="eastAsia"/>
          <w:b/>
          <w:bCs/>
          <w:szCs w:val="21"/>
        </w:rPr>
        <w:t>）：</w:t>
      </w:r>
      <w:r w:rsidRPr="0047250F">
        <w:rPr>
          <w:rFonts w:hint="eastAsia"/>
          <w:szCs w:val="21"/>
        </w:rPr>
        <w:t>八部中级少年小说的畅销作家，代表作《恶魔岛故事》系列被誉为当代儿童文学基石作品。系列首作《阿尔·卡彭帮我洗衣服》荣获</w:t>
      </w:r>
      <w:proofErr w:type="gramStart"/>
      <w:r w:rsidRPr="0047250F">
        <w:rPr>
          <w:rFonts w:hint="eastAsia"/>
          <w:szCs w:val="21"/>
        </w:rPr>
        <w:t>纽</w:t>
      </w:r>
      <w:proofErr w:type="gramEnd"/>
      <w:r w:rsidRPr="0047250F">
        <w:rPr>
          <w:rFonts w:hint="eastAsia"/>
          <w:szCs w:val="21"/>
        </w:rPr>
        <w:t>伯瑞荣誉奖及二十余项奖项；全套四册均入选少年图书馆协会精选书目，收获多篇星级书评。她还与凯瑟琳·阿普尔盖特合著《狗镇》系列。现居于旧金山湾区，可</w:t>
      </w:r>
      <w:proofErr w:type="gramStart"/>
      <w:r w:rsidRPr="0047250F">
        <w:rPr>
          <w:rFonts w:hint="eastAsia"/>
          <w:szCs w:val="21"/>
        </w:rPr>
        <w:t>访问官网</w:t>
      </w:r>
      <w:proofErr w:type="gramEnd"/>
      <w:r w:rsidRPr="0047250F">
        <w:rPr>
          <w:rFonts w:hint="eastAsia"/>
          <w:szCs w:val="21"/>
        </w:rPr>
        <w:t>m.GenniferCholdenko.com</w:t>
      </w:r>
      <w:r w:rsidRPr="0047250F">
        <w:rPr>
          <w:rFonts w:hint="eastAsia"/>
          <w:szCs w:val="21"/>
        </w:rPr>
        <w:t>了解更多。</w:t>
      </w:r>
    </w:p>
    <w:p w14:paraId="379BF761" w14:textId="77777777" w:rsidR="0047250F" w:rsidRDefault="0047250F" w:rsidP="00A701DE">
      <w:pPr>
        <w:rPr>
          <w:b/>
          <w:bCs/>
          <w:szCs w:val="21"/>
        </w:rPr>
      </w:pPr>
      <w:bookmarkStart w:id="2" w:name="_GoBack"/>
      <w:bookmarkEnd w:id="2"/>
    </w:p>
    <w:p w14:paraId="4B9ADEDE" w14:textId="77777777" w:rsidR="0007492A" w:rsidRDefault="0007492A">
      <w:pPr>
        <w:rPr>
          <w:b/>
          <w:color w:val="000000"/>
          <w:szCs w:val="21"/>
        </w:rPr>
      </w:pPr>
    </w:p>
    <w:p w14:paraId="0F64D74C" w14:textId="77777777" w:rsidR="0007492A" w:rsidRDefault="003306E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A4409F" w14:textId="77777777" w:rsidR="0007492A" w:rsidRDefault="003306E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7492A">
          <w:rPr>
            <w:rStyle w:val="ab"/>
            <w:rFonts w:hint="eastAsia"/>
            <w:szCs w:val="21"/>
          </w:rPr>
          <w:t>Righ</w:t>
        </w:r>
        <w:r w:rsidR="0007492A">
          <w:rPr>
            <w:rStyle w:val="ab"/>
            <w:szCs w:val="21"/>
          </w:rPr>
          <w:t>ts@nurnberg.com.cn</w:t>
        </w:r>
      </w:hyperlink>
    </w:p>
    <w:p w14:paraId="7A4FEE92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7805CEF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27A2D71" w14:textId="77777777" w:rsidR="0007492A" w:rsidRDefault="003306E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42E221D" w14:textId="77777777" w:rsidR="0007492A" w:rsidRDefault="003306EB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7492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7492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7492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Default="003306E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7492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Default="003306EB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7492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Default="003306E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07492A">
          <w:rPr>
            <w:color w:val="0000FF"/>
            <w:u w:val="single"/>
            <w:shd w:val="clear" w:color="auto" w:fill="FFFFFF"/>
          </w:rPr>
          <w:t>_</w:t>
        </w:r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749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Default="003306EB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</w:t>
      </w:r>
      <w:r>
        <w:rPr>
          <w:color w:val="000000"/>
          <w:szCs w:val="21"/>
        </w:rPr>
        <w:t>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1EA2BAA" w14:textId="77777777" w:rsidR="0007492A" w:rsidRDefault="0007492A">
      <w:pPr>
        <w:ind w:right="420"/>
        <w:rPr>
          <w:color w:val="000000" w:themeColor="text1"/>
        </w:rPr>
      </w:pPr>
    </w:p>
    <w:p w14:paraId="0F99C69E" w14:textId="77777777" w:rsidR="0007492A" w:rsidRDefault="0007492A">
      <w:pPr>
        <w:shd w:val="clear" w:color="auto" w:fill="FFFFFF"/>
        <w:rPr>
          <w:color w:val="000000"/>
          <w:szCs w:val="21"/>
        </w:rPr>
      </w:pPr>
    </w:p>
    <w:sectPr w:rsidR="0007492A">
      <w:headerReference w:type="default" r:id="rId15"/>
      <w:footerReference w:type="default" r:id="rId1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0DF6E" w14:textId="77777777" w:rsidR="003306EB" w:rsidRDefault="003306EB">
      <w:r>
        <w:separator/>
      </w:r>
    </w:p>
  </w:endnote>
  <w:endnote w:type="continuationSeparator" w:id="0">
    <w:p w14:paraId="3377CCC0" w14:textId="77777777" w:rsidR="003306EB" w:rsidRDefault="00330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14:paraId="16EA5DEA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14:paraId="3821A4A3" w14:textId="77777777" w:rsidR="0007492A" w:rsidRDefault="003306E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3306E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83335E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47C2B" w14:textId="77777777" w:rsidR="003306EB" w:rsidRDefault="003306EB">
      <w:r>
        <w:separator/>
      </w:r>
    </w:p>
  </w:footnote>
  <w:footnote w:type="continuationSeparator" w:id="0">
    <w:p w14:paraId="407D43D5" w14:textId="77777777" w:rsidR="003306EB" w:rsidRDefault="00330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3306E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3306EB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84C8D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06EB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440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50F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35E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8F1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01DE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77CE4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1AA3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151E7-A729-4049-8E58-BF5DD6C82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267</Words>
  <Characters>1524</Characters>
  <Application>Microsoft Office Word</Application>
  <DocSecurity>0</DocSecurity>
  <Lines>12</Lines>
  <Paragraphs>3</Paragraphs>
  <ScaleCrop>false</ScaleCrop>
  <Company>2ndSpAcE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2004-04-23T07:06:00Z</cp:lastPrinted>
  <dcterms:created xsi:type="dcterms:W3CDTF">2026-10-15T02:20:00Z</dcterms:created>
  <dcterms:modified xsi:type="dcterms:W3CDTF">2026-11-03T12:08:00Z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